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E510" w14:textId="77777777" w:rsidR="00034ADA" w:rsidRDefault="00896BE6">
      <w:pPr>
        <w:spacing w:before="3"/>
        <w:ind w:left="220"/>
        <w:rPr>
          <w:b/>
          <w:i/>
          <w:sz w:val="28"/>
        </w:rPr>
      </w:pPr>
      <w:r>
        <w:rPr>
          <w:b/>
          <w:i/>
          <w:sz w:val="28"/>
        </w:rPr>
        <w:t>Vendor Exhibition and Conference</w:t>
      </w:r>
    </w:p>
    <w:p w14:paraId="2C186D6E" w14:textId="20D40925" w:rsidR="00034ADA" w:rsidRDefault="00896BE6">
      <w:pPr>
        <w:pStyle w:val="Heading3"/>
        <w:tabs>
          <w:tab w:val="left" w:pos="1660"/>
        </w:tabs>
        <w:spacing w:before="248"/>
      </w:pPr>
      <w:r>
        <w:t>DATES:</w:t>
      </w:r>
      <w:r>
        <w:tab/>
        <w:t xml:space="preserve">JANUARY </w:t>
      </w:r>
      <w:r w:rsidR="00452402">
        <w:t>1</w:t>
      </w:r>
      <w:r w:rsidR="008931DB">
        <w:t>3</w:t>
      </w:r>
      <w:r w:rsidR="00452402">
        <w:rPr>
          <w:vertAlign w:val="superscript"/>
        </w:rPr>
        <w:t>th</w:t>
      </w:r>
      <w:r>
        <w:t xml:space="preserve"> </w:t>
      </w:r>
      <w:r w:rsidR="00452402">
        <w:t>thru</w:t>
      </w:r>
      <w:r>
        <w:t xml:space="preserve"> 1</w:t>
      </w:r>
      <w:bookmarkStart w:id="0" w:name="_Hlk48806309"/>
      <w:r w:rsidR="008931DB">
        <w:t>5</w:t>
      </w:r>
      <w:r w:rsidR="00452402">
        <w:rPr>
          <w:vertAlign w:val="superscript"/>
        </w:rPr>
        <w:t>th</w:t>
      </w:r>
      <w:bookmarkEnd w:id="0"/>
      <w:r>
        <w:t>,</w:t>
      </w:r>
      <w:r>
        <w:rPr>
          <w:spacing w:val="-6"/>
        </w:rPr>
        <w:t xml:space="preserve"> </w:t>
      </w:r>
      <w:r>
        <w:t>202</w:t>
      </w:r>
      <w:r w:rsidR="008931DB">
        <w:t>2</w:t>
      </w:r>
    </w:p>
    <w:p w14:paraId="402AEDE7" w14:textId="77777777" w:rsidR="00034ADA" w:rsidRDefault="00034ADA">
      <w:pPr>
        <w:pStyle w:val="BodyText"/>
        <w:spacing w:before="4"/>
        <w:rPr>
          <w:b/>
          <w:sz w:val="28"/>
        </w:rPr>
      </w:pPr>
    </w:p>
    <w:p w14:paraId="49F581B2" w14:textId="5663AB6D" w:rsidR="00034ADA" w:rsidRDefault="00896BE6">
      <w:pPr>
        <w:tabs>
          <w:tab w:val="left" w:pos="1660"/>
        </w:tabs>
        <w:ind w:left="220"/>
        <w:rPr>
          <w:b/>
          <w:sz w:val="24"/>
        </w:rPr>
      </w:pPr>
      <w:r>
        <w:rPr>
          <w:b/>
          <w:sz w:val="24"/>
        </w:rPr>
        <w:t>LOCATION:</w:t>
      </w:r>
      <w:r w:rsidR="00FE0FE2">
        <w:rPr>
          <w:b/>
          <w:sz w:val="24"/>
        </w:rPr>
        <w:t xml:space="preserve">      GAYLORD TEXAN</w:t>
      </w:r>
      <w:r>
        <w:rPr>
          <w:b/>
          <w:sz w:val="24"/>
        </w:rPr>
        <w:t xml:space="preserve"> CONVENTION </w:t>
      </w:r>
      <w:proofErr w:type="gramStart"/>
      <w:r>
        <w:rPr>
          <w:b/>
          <w:sz w:val="24"/>
        </w:rPr>
        <w:t xml:space="preserve">CENTER, </w:t>
      </w:r>
      <w:r w:rsidR="00FE0FE2">
        <w:rPr>
          <w:b/>
          <w:sz w:val="24"/>
        </w:rPr>
        <w:t xml:space="preserve"> GRAPEVINE</w:t>
      </w:r>
      <w:proofErr w:type="gramEnd"/>
      <w:r>
        <w:rPr>
          <w:b/>
          <w:sz w:val="24"/>
        </w:rPr>
        <w:t>,</w:t>
      </w:r>
      <w:r>
        <w:rPr>
          <w:b/>
          <w:spacing w:val="1"/>
          <w:sz w:val="24"/>
        </w:rPr>
        <w:t xml:space="preserve"> </w:t>
      </w:r>
      <w:r>
        <w:rPr>
          <w:b/>
          <w:sz w:val="24"/>
        </w:rPr>
        <w:t>TEXAS</w:t>
      </w:r>
    </w:p>
    <w:p w14:paraId="6A7D6E24" w14:textId="6283FC76" w:rsidR="00034ADA" w:rsidRDefault="00896BE6">
      <w:pPr>
        <w:pStyle w:val="BodyText"/>
        <w:spacing w:before="146"/>
        <w:ind w:left="220"/>
      </w:pPr>
      <w:r>
        <w:t>Preparations are underway for the 202</w:t>
      </w:r>
      <w:r w:rsidR="008931DB">
        <w:t>2</w:t>
      </w:r>
      <w:r>
        <w:t xml:space="preserve"> THSBCA Convention to be held in </w:t>
      </w:r>
      <w:r w:rsidR="00DA6C6A">
        <w:t>Grapevine</w:t>
      </w:r>
      <w:r>
        <w:t xml:space="preserve">, Texas on Jan. </w:t>
      </w:r>
      <w:r w:rsidR="00452402">
        <w:t>1</w:t>
      </w:r>
      <w:r w:rsidR="008931DB">
        <w:t>3</w:t>
      </w:r>
      <w:r>
        <w:rPr>
          <w:vertAlign w:val="superscript"/>
        </w:rPr>
        <w:t>th</w:t>
      </w:r>
      <w:r>
        <w:t xml:space="preserve"> thru</w:t>
      </w:r>
    </w:p>
    <w:p w14:paraId="68F74B2B" w14:textId="169E0080" w:rsidR="00034ADA" w:rsidRDefault="00896BE6">
      <w:pPr>
        <w:pStyle w:val="BodyText"/>
        <w:spacing w:line="242" w:lineRule="auto"/>
        <w:ind w:left="220" w:right="400"/>
      </w:pPr>
      <w:r>
        <w:t>Jan. 1</w:t>
      </w:r>
      <w:r w:rsidR="008931DB">
        <w:t>5</w:t>
      </w:r>
      <w:r>
        <w:rPr>
          <w:vertAlign w:val="superscript"/>
        </w:rPr>
        <w:t>th</w:t>
      </w:r>
      <w:r>
        <w:t xml:space="preserve">. Below is information regarding registration. Please complete by Friday </w:t>
      </w:r>
      <w:r w:rsidR="00D2560E">
        <w:t>Dec</w:t>
      </w:r>
      <w:r>
        <w:t>. 1</w:t>
      </w:r>
      <w:r w:rsidR="006424D4">
        <w:t>7</w:t>
      </w:r>
      <w:r>
        <w:rPr>
          <w:vertAlign w:val="superscript"/>
        </w:rPr>
        <w:t>th</w:t>
      </w:r>
      <w:r>
        <w:t xml:space="preserve"> and return along with your payment to:</w:t>
      </w:r>
    </w:p>
    <w:p w14:paraId="720BA6A1" w14:textId="77777777" w:rsidR="00034ADA" w:rsidRDefault="00896BE6">
      <w:pPr>
        <w:pStyle w:val="BodyText"/>
        <w:spacing w:before="191"/>
        <w:ind w:left="1660" w:right="5411"/>
      </w:pPr>
      <w:r>
        <w:t>Armando Sedeno, THSBCA Exhibit Director 10310 Grape Creek Grove Lane</w:t>
      </w:r>
    </w:p>
    <w:p w14:paraId="440471EA" w14:textId="77777777" w:rsidR="00034ADA" w:rsidRDefault="00896BE6">
      <w:pPr>
        <w:pStyle w:val="BodyText"/>
        <w:spacing w:line="293" w:lineRule="exact"/>
        <w:ind w:left="1660"/>
      </w:pPr>
      <w:r>
        <w:t>Cypress, TX</w:t>
      </w:r>
      <w:r>
        <w:rPr>
          <w:spacing w:val="52"/>
        </w:rPr>
        <w:t xml:space="preserve"> </w:t>
      </w:r>
      <w:r>
        <w:t>77433</w:t>
      </w:r>
    </w:p>
    <w:p w14:paraId="7992E88F" w14:textId="77777777" w:rsidR="00034ADA" w:rsidRDefault="00896BE6">
      <w:pPr>
        <w:pStyle w:val="Heading3"/>
        <w:spacing w:before="197"/>
      </w:pPr>
      <w:r>
        <w:t>About the show:</w:t>
      </w:r>
    </w:p>
    <w:p w14:paraId="13F0ABE4" w14:textId="77777777" w:rsidR="00034ADA" w:rsidRDefault="00896BE6">
      <w:pPr>
        <w:pStyle w:val="BodyText"/>
        <w:ind w:left="220" w:right="400"/>
      </w:pPr>
      <w:r>
        <w:t>The THSBCA hosts one of the largest baseball conventions in the country. The event welcomes over 3000 high school coaches representing teams from across the entire state of Texas. Over 150 vendors from across the nation showcase the very latest products and services available at the conference.</w:t>
      </w:r>
    </w:p>
    <w:p w14:paraId="12FEF9B6" w14:textId="77777777" w:rsidR="00034ADA" w:rsidRDefault="00034ADA">
      <w:pPr>
        <w:pStyle w:val="BodyText"/>
        <w:spacing w:before="6"/>
      </w:pPr>
    </w:p>
    <w:p w14:paraId="5ABE7137" w14:textId="77777777" w:rsidR="00034ADA" w:rsidRDefault="00896BE6">
      <w:pPr>
        <w:pStyle w:val="BodyText"/>
        <w:spacing w:line="244" w:lineRule="auto"/>
        <w:ind w:left="220" w:right="400"/>
      </w:pPr>
      <w:r>
        <w:rPr>
          <w:color w:val="333333"/>
        </w:rPr>
        <w:t xml:space="preserve">In addition to the large exhibit area, there is an abundance of </w:t>
      </w:r>
      <w:r>
        <w:rPr>
          <w:b/>
          <w:color w:val="333333"/>
        </w:rPr>
        <w:t xml:space="preserve">speakers </w:t>
      </w:r>
      <w:r>
        <w:rPr>
          <w:color w:val="333333"/>
        </w:rPr>
        <w:t>at each year's convention. These are some of the most knowledgeable and finest baseball coaches in the country. Each speaker shares his expertise with all the coaches in attendance.</w:t>
      </w:r>
    </w:p>
    <w:p w14:paraId="570A2A5D" w14:textId="77777777" w:rsidR="00034ADA" w:rsidRDefault="00896BE6">
      <w:pPr>
        <w:pStyle w:val="Heading3"/>
        <w:spacing w:before="146"/>
        <w:ind w:left="940"/>
      </w:pPr>
      <w:r>
        <w:rPr>
          <w:u w:val="thick"/>
        </w:rPr>
        <w:t>Daily Exhibitor Times:</w:t>
      </w:r>
    </w:p>
    <w:p w14:paraId="3C081464" w14:textId="1B155028" w:rsidR="00034ADA" w:rsidRDefault="00896BE6">
      <w:pPr>
        <w:pStyle w:val="BodyText"/>
        <w:tabs>
          <w:tab w:val="left" w:pos="3155"/>
        </w:tabs>
        <w:spacing w:before="148"/>
        <w:ind w:left="940"/>
      </w:pPr>
      <w:r>
        <w:t>Thursday</w:t>
      </w:r>
      <w:r>
        <w:rPr>
          <w:spacing w:val="-4"/>
        </w:rPr>
        <w:t xml:space="preserve"> </w:t>
      </w:r>
      <w:r>
        <w:t>Jan.</w:t>
      </w:r>
      <w:r>
        <w:rPr>
          <w:spacing w:val="-1"/>
        </w:rPr>
        <w:t xml:space="preserve"> </w:t>
      </w:r>
      <w:r w:rsidR="00452402">
        <w:t>1</w:t>
      </w:r>
      <w:r w:rsidR="006424D4">
        <w:t>3</w:t>
      </w:r>
      <w:r>
        <w:rPr>
          <w:vertAlign w:val="superscript"/>
        </w:rPr>
        <w:t>th</w:t>
      </w:r>
      <w:r>
        <w:tab/>
        <w:t>4:00-7:00</w:t>
      </w:r>
    </w:p>
    <w:p w14:paraId="1D031BAB" w14:textId="36BF6609" w:rsidR="00034ADA" w:rsidRDefault="00896BE6">
      <w:pPr>
        <w:pStyle w:val="BodyText"/>
        <w:tabs>
          <w:tab w:val="left" w:pos="3155"/>
        </w:tabs>
        <w:spacing w:before="43" w:line="276" w:lineRule="auto"/>
        <w:ind w:left="940" w:right="6264"/>
      </w:pPr>
      <w:r>
        <w:t>Friday,</w:t>
      </w:r>
      <w:r>
        <w:rPr>
          <w:spacing w:val="-4"/>
        </w:rPr>
        <w:t xml:space="preserve"> </w:t>
      </w:r>
      <w:r>
        <w:t>Jan.</w:t>
      </w:r>
      <w:r>
        <w:rPr>
          <w:spacing w:val="-1"/>
        </w:rPr>
        <w:t xml:space="preserve"> </w:t>
      </w:r>
      <w:r>
        <w:t>1</w:t>
      </w:r>
      <w:r w:rsidR="00941D0A">
        <w:t>4</w:t>
      </w:r>
      <w:r>
        <w:rPr>
          <w:vertAlign w:val="superscript"/>
        </w:rPr>
        <w:t>th</w:t>
      </w:r>
      <w:r>
        <w:tab/>
      </w:r>
      <w:r w:rsidR="007B4D89">
        <w:t>9</w:t>
      </w:r>
      <w:r>
        <w:t>:00 am -5:00 pm Saturday</w:t>
      </w:r>
      <w:r>
        <w:rPr>
          <w:spacing w:val="-4"/>
        </w:rPr>
        <w:t xml:space="preserve"> </w:t>
      </w:r>
      <w:r>
        <w:t>Jan.</w:t>
      </w:r>
      <w:r>
        <w:rPr>
          <w:spacing w:val="-3"/>
        </w:rPr>
        <w:t xml:space="preserve"> </w:t>
      </w:r>
      <w:r>
        <w:t>1</w:t>
      </w:r>
      <w:r w:rsidR="00941D0A">
        <w:t>5</w:t>
      </w:r>
      <w:r>
        <w:rPr>
          <w:vertAlign w:val="superscript"/>
        </w:rPr>
        <w:t>th</w:t>
      </w:r>
      <w:r>
        <w:tab/>
      </w:r>
      <w:r w:rsidR="002A515F">
        <w:t>9:00</w:t>
      </w:r>
      <w:r>
        <w:t xml:space="preserve"> a.m.-12</w:t>
      </w:r>
      <w:r>
        <w:rPr>
          <w:spacing w:val="1"/>
        </w:rPr>
        <w:t xml:space="preserve"> </w:t>
      </w:r>
      <w:r>
        <w:rPr>
          <w:spacing w:val="-4"/>
        </w:rPr>
        <w:t>Noon</w:t>
      </w:r>
    </w:p>
    <w:p w14:paraId="1B4932B5" w14:textId="77777777" w:rsidR="00034ADA" w:rsidRDefault="00034ADA">
      <w:pPr>
        <w:pStyle w:val="BodyText"/>
        <w:spacing w:before="1"/>
        <w:rPr>
          <w:sz w:val="23"/>
        </w:rPr>
      </w:pPr>
    </w:p>
    <w:p w14:paraId="622B1D72" w14:textId="77777777" w:rsidR="00034ADA" w:rsidRDefault="00896BE6">
      <w:pPr>
        <w:pStyle w:val="Heading3"/>
        <w:ind w:left="940"/>
        <w:jc w:val="both"/>
      </w:pPr>
      <w:r>
        <w:rPr>
          <w:u w:val="thick"/>
        </w:rPr>
        <w:t>Exhibit Booths:</w:t>
      </w:r>
    </w:p>
    <w:p w14:paraId="2B159A7F" w14:textId="336F451B" w:rsidR="00034ADA" w:rsidRDefault="00896BE6">
      <w:pPr>
        <w:pStyle w:val="BodyText"/>
        <w:spacing w:before="43" w:line="276" w:lineRule="auto"/>
        <w:ind w:left="940" w:right="528"/>
        <w:jc w:val="both"/>
      </w:pPr>
      <w:r>
        <w:t xml:space="preserve">The Exhibit Booths are 10 x 10 ft. and come with a 6ft. table covered with </w:t>
      </w:r>
      <w:proofErr w:type="spellStart"/>
      <w:r>
        <w:t>skirtage</w:t>
      </w:r>
      <w:proofErr w:type="spellEnd"/>
      <w:r>
        <w:t xml:space="preserve"> and 2 side chairs. The cost for the space is $525.00 per booth. </w:t>
      </w:r>
    </w:p>
    <w:p w14:paraId="76D4CC2E" w14:textId="77777777" w:rsidR="00034ADA" w:rsidRDefault="00034ADA">
      <w:pPr>
        <w:pStyle w:val="BodyText"/>
        <w:spacing w:before="10"/>
        <w:rPr>
          <w:sz w:val="19"/>
        </w:rPr>
      </w:pPr>
    </w:p>
    <w:p w14:paraId="5CA9FCF1" w14:textId="77777777" w:rsidR="00034ADA" w:rsidRDefault="00896BE6">
      <w:pPr>
        <w:pStyle w:val="Heading3"/>
        <w:ind w:left="940"/>
        <w:jc w:val="both"/>
      </w:pPr>
      <w:r>
        <w:rPr>
          <w:u w:val="thick"/>
        </w:rPr>
        <w:t>Exhibition Booth Set-up:</w:t>
      </w:r>
    </w:p>
    <w:p w14:paraId="005989B0" w14:textId="7864B259" w:rsidR="00034ADA" w:rsidRDefault="00896BE6">
      <w:pPr>
        <w:pStyle w:val="BodyText"/>
        <w:ind w:left="995"/>
      </w:pPr>
      <w:r>
        <w:t xml:space="preserve">Thursday, Jan. </w:t>
      </w:r>
      <w:r w:rsidR="005A4BF5">
        <w:t>1</w:t>
      </w:r>
      <w:r w:rsidR="00C978A0">
        <w:t>3</w:t>
      </w:r>
      <w:r>
        <w:rPr>
          <w:vertAlign w:val="superscript"/>
        </w:rPr>
        <w:t>th</w:t>
      </w:r>
      <w:r>
        <w:t xml:space="preserve"> beginning at 12:30 p.m.-4:00 </w:t>
      </w:r>
      <w:proofErr w:type="spellStart"/>
      <w:r>
        <w:t>p.m</w:t>
      </w:r>
      <w:proofErr w:type="spellEnd"/>
    </w:p>
    <w:p w14:paraId="0603DA24" w14:textId="77777777" w:rsidR="00034ADA" w:rsidRDefault="00034ADA">
      <w:pPr>
        <w:pStyle w:val="BodyText"/>
        <w:rPr>
          <w:sz w:val="28"/>
        </w:rPr>
      </w:pPr>
    </w:p>
    <w:p w14:paraId="5CD44935" w14:textId="77777777" w:rsidR="00034ADA" w:rsidRDefault="00896BE6">
      <w:pPr>
        <w:pStyle w:val="BodyText"/>
        <w:spacing w:before="243" w:line="360" w:lineRule="auto"/>
        <w:ind w:left="220" w:right="282" w:firstLine="55"/>
      </w:pPr>
      <w:r>
        <w:t xml:space="preserve">If you have any questions you can call me on my cell at 832.687.5900 or e-mail me at </w:t>
      </w:r>
      <w:hyperlink r:id="rId6">
        <w:r>
          <w:rPr>
            <w:color w:val="0000FF"/>
            <w:u w:val="single" w:color="0000FF"/>
          </w:rPr>
          <w:t>asedeno@sbcglobal.net</w:t>
        </w:r>
      </w:hyperlink>
      <w:r>
        <w:rPr>
          <w:color w:val="0000FF"/>
        </w:rPr>
        <w:t xml:space="preserve"> </w:t>
      </w:r>
      <w:r>
        <w:t>We look forward to once again being the showcase clinic in the country.</w:t>
      </w:r>
    </w:p>
    <w:p w14:paraId="57094BF5" w14:textId="77777777" w:rsidR="00034ADA" w:rsidRDefault="00034ADA">
      <w:pPr>
        <w:pStyle w:val="BodyText"/>
        <w:spacing w:before="3"/>
        <w:rPr>
          <w:sz w:val="19"/>
        </w:rPr>
      </w:pPr>
    </w:p>
    <w:p w14:paraId="1AB3D790" w14:textId="77777777" w:rsidR="00034ADA" w:rsidRDefault="00896BE6">
      <w:pPr>
        <w:pStyle w:val="BodyText"/>
        <w:ind w:left="220"/>
      </w:pPr>
      <w:r>
        <w:t>Sincerely,</w:t>
      </w:r>
    </w:p>
    <w:p w14:paraId="006175D3" w14:textId="77777777" w:rsidR="00034ADA" w:rsidRDefault="00896BE6">
      <w:pPr>
        <w:spacing w:before="43"/>
        <w:ind w:left="220"/>
        <w:rPr>
          <w:b/>
          <w:i/>
          <w:sz w:val="24"/>
        </w:rPr>
      </w:pPr>
      <w:r>
        <w:rPr>
          <w:b/>
          <w:i/>
          <w:sz w:val="24"/>
        </w:rPr>
        <w:t>Armando Sedeno</w:t>
      </w:r>
    </w:p>
    <w:p w14:paraId="35F1D035" w14:textId="77777777" w:rsidR="00034ADA" w:rsidRDefault="00034ADA">
      <w:pPr>
        <w:rPr>
          <w:sz w:val="24"/>
        </w:rPr>
        <w:sectPr w:rsidR="00034ADA">
          <w:headerReference w:type="default" r:id="rId7"/>
          <w:type w:val="continuous"/>
          <w:pgSz w:w="12240" w:h="15840"/>
          <w:pgMar w:top="1940" w:right="500" w:bottom="280" w:left="500" w:header="288" w:footer="720" w:gutter="0"/>
          <w:cols w:space="720"/>
        </w:sectPr>
      </w:pPr>
    </w:p>
    <w:p w14:paraId="18CD4FB5" w14:textId="77777777" w:rsidR="00034ADA" w:rsidRDefault="00034ADA">
      <w:pPr>
        <w:pStyle w:val="BodyText"/>
        <w:spacing w:before="11"/>
        <w:rPr>
          <w:b/>
          <w:i/>
          <w:sz w:val="11"/>
        </w:rPr>
      </w:pPr>
    </w:p>
    <w:p w14:paraId="17779B70" w14:textId="19D6ABBE" w:rsidR="00034ADA" w:rsidRDefault="00896BE6">
      <w:pPr>
        <w:pStyle w:val="Heading1"/>
        <w:tabs>
          <w:tab w:val="left" w:pos="4403"/>
        </w:tabs>
        <w:spacing w:before="130"/>
        <w:jc w:val="center"/>
      </w:pPr>
      <w:r>
        <w:t>202</w:t>
      </w:r>
      <w:r w:rsidR="00C978A0">
        <w:t>2</w:t>
      </w:r>
      <w:r>
        <w:t xml:space="preserve"> THSBCA</w:t>
      </w:r>
      <w:r>
        <w:rPr>
          <w:spacing w:val="-13"/>
        </w:rPr>
        <w:t xml:space="preserve"> </w:t>
      </w:r>
      <w:r>
        <w:t>CLINIC</w:t>
      </w:r>
      <w:r>
        <w:rPr>
          <w:spacing w:val="-3"/>
        </w:rPr>
        <w:t xml:space="preserve"> </w:t>
      </w:r>
      <w:r>
        <w:t>DATES:</w:t>
      </w:r>
      <w:r>
        <w:tab/>
        <w:t xml:space="preserve">January </w:t>
      </w:r>
      <w:r w:rsidR="005A4BF5">
        <w:t>1</w:t>
      </w:r>
      <w:r w:rsidR="00C26F48">
        <w:t>3</w:t>
      </w:r>
      <w:r>
        <w:rPr>
          <w:vertAlign w:val="superscript"/>
        </w:rPr>
        <w:t>TH</w:t>
      </w:r>
      <w:r>
        <w:t>, 1</w:t>
      </w:r>
      <w:r w:rsidR="00C26F48">
        <w:t>4</w:t>
      </w:r>
      <w:r>
        <w:rPr>
          <w:vertAlign w:val="superscript"/>
        </w:rPr>
        <w:t>th</w:t>
      </w:r>
      <w:r>
        <w:t xml:space="preserve"> &amp;</w:t>
      </w:r>
      <w:r>
        <w:rPr>
          <w:spacing w:val="-7"/>
        </w:rPr>
        <w:t xml:space="preserve"> </w:t>
      </w:r>
      <w:r>
        <w:t>1</w:t>
      </w:r>
      <w:r w:rsidR="00C26F48">
        <w:t>5</w:t>
      </w:r>
      <w:r>
        <w:rPr>
          <w:vertAlign w:val="superscript"/>
        </w:rPr>
        <w:t>th</w:t>
      </w:r>
    </w:p>
    <w:p w14:paraId="6292D281" w14:textId="77777777" w:rsidR="00034ADA" w:rsidRDefault="00896BE6">
      <w:pPr>
        <w:pStyle w:val="BodyText"/>
        <w:spacing w:before="14"/>
        <w:ind w:left="66"/>
        <w:jc w:val="center"/>
        <w:rPr>
          <w:rFonts w:ascii="Arial"/>
        </w:rPr>
      </w:pPr>
      <w:r>
        <w:rPr>
          <w:rFonts w:ascii="Arial"/>
        </w:rPr>
        <w:t>(Thursday thru Saturday)</w:t>
      </w:r>
    </w:p>
    <w:p w14:paraId="35A28F42" w14:textId="77777777" w:rsidR="00034ADA" w:rsidRDefault="00896BE6">
      <w:pPr>
        <w:spacing w:before="203" w:after="7"/>
        <w:ind w:left="220"/>
        <w:rPr>
          <w:rFonts w:ascii="Arial"/>
          <w:b/>
        </w:rPr>
      </w:pPr>
      <w:r>
        <w:rPr>
          <w:rFonts w:ascii="Arial"/>
          <w:b/>
        </w:rPr>
        <w:t>VENDOR REGISTRATION INFORMATION:</w:t>
      </w: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4060"/>
        <w:gridCol w:w="4043"/>
      </w:tblGrid>
      <w:tr w:rsidR="00034ADA" w14:paraId="1DBC8427" w14:textId="77777777">
        <w:trPr>
          <w:trHeight w:val="342"/>
        </w:trPr>
        <w:tc>
          <w:tcPr>
            <w:tcW w:w="2072" w:type="dxa"/>
          </w:tcPr>
          <w:p w14:paraId="385E9C23" w14:textId="77777777" w:rsidR="00034ADA" w:rsidRDefault="00896BE6">
            <w:pPr>
              <w:pStyle w:val="TableParagraph"/>
              <w:spacing w:line="227" w:lineRule="exact"/>
              <w:ind w:left="107"/>
              <w:rPr>
                <w:rFonts w:ascii="Arial"/>
                <w:sz w:val="20"/>
              </w:rPr>
            </w:pPr>
            <w:r>
              <w:rPr>
                <w:rFonts w:ascii="Arial"/>
                <w:sz w:val="20"/>
              </w:rPr>
              <w:t>Company Name</w:t>
            </w:r>
          </w:p>
        </w:tc>
        <w:tc>
          <w:tcPr>
            <w:tcW w:w="8103" w:type="dxa"/>
            <w:gridSpan w:val="2"/>
          </w:tcPr>
          <w:p w14:paraId="2098B74B" w14:textId="77777777" w:rsidR="00034ADA" w:rsidRDefault="00034ADA">
            <w:pPr>
              <w:pStyle w:val="TableParagraph"/>
              <w:rPr>
                <w:rFonts w:ascii="Times New Roman"/>
              </w:rPr>
            </w:pPr>
          </w:p>
        </w:tc>
      </w:tr>
      <w:tr w:rsidR="00034ADA" w14:paraId="47AD0051" w14:textId="77777777">
        <w:trPr>
          <w:trHeight w:val="460"/>
        </w:trPr>
        <w:tc>
          <w:tcPr>
            <w:tcW w:w="2072" w:type="dxa"/>
          </w:tcPr>
          <w:p w14:paraId="64267FB7" w14:textId="77777777" w:rsidR="00034ADA" w:rsidRDefault="00896BE6">
            <w:pPr>
              <w:pStyle w:val="TableParagraph"/>
              <w:spacing w:line="229" w:lineRule="exact"/>
              <w:ind w:right="103"/>
              <w:jc w:val="right"/>
              <w:rPr>
                <w:rFonts w:ascii="Arial"/>
                <w:sz w:val="20"/>
              </w:rPr>
            </w:pPr>
            <w:r>
              <w:rPr>
                <w:rFonts w:ascii="Arial"/>
                <w:sz w:val="20"/>
              </w:rPr>
              <w:t>Address</w:t>
            </w:r>
          </w:p>
        </w:tc>
        <w:tc>
          <w:tcPr>
            <w:tcW w:w="8103" w:type="dxa"/>
            <w:gridSpan w:val="2"/>
          </w:tcPr>
          <w:p w14:paraId="33FE8E7C" w14:textId="77777777" w:rsidR="00034ADA" w:rsidRDefault="00034ADA">
            <w:pPr>
              <w:pStyle w:val="TableParagraph"/>
              <w:rPr>
                <w:rFonts w:ascii="Times New Roman"/>
              </w:rPr>
            </w:pPr>
          </w:p>
        </w:tc>
      </w:tr>
      <w:tr w:rsidR="00034ADA" w14:paraId="4A498FAA" w14:textId="77777777">
        <w:trPr>
          <w:trHeight w:val="460"/>
        </w:trPr>
        <w:tc>
          <w:tcPr>
            <w:tcW w:w="2072" w:type="dxa"/>
          </w:tcPr>
          <w:p w14:paraId="52F1F206" w14:textId="77777777" w:rsidR="00034ADA" w:rsidRDefault="00896BE6">
            <w:pPr>
              <w:pStyle w:val="TableParagraph"/>
              <w:spacing w:line="227" w:lineRule="exact"/>
              <w:ind w:right="101"/>
              <w:jc w:val="right"/>
              <w:rPr>
                <w:rFonts w:ascii="Arial"/>
                <w:sz w:val="20"/>
              </w:rPr>
            </w:pPr>
            <w:r>
              <w:rPr>
                <w:rFonts w:ascii="Arial"/>
                <w:sz w:val="20"/>
              </w:rPr>
              <w:t>City, State, Zip</w:t>
            </w:r>
          </w:p>
        </w:tc>
        <w:tc>
          <w:tcPr>
            <w:tcW w:w="8103" w:type="dxa"/>
            <w:gridSpan w:val="2"/>
          </w:tcPr>
          <w:p w14:paraId="26DEBEC7" w14:textId="77777777" w:rsidR="00034ADA" w:rsidRDefault="00034ADA">
            <w:pPr>
              <w:pStyle w:val="TableParagraph"/>
              <w:rPr>
                <w:rFonts w:ascii="Times New Roman"/>
              </w:rPr>
            </w:pPr>
          </w:p>
        </w:tc>
      </w:tr>
      <w:tr w:rsidR="00034ADA" w14:paraId="59AE28FE" w14:textId="77777777">
        <w:trPr>
          <w:trHeight w:val="460"/>
        </w:trPr>
        <w:tc>
          <w:tcPr>
            <w:tcW w:w="2072" w:type="dxa"/>
          </w:tcPr>
          <w:p w14:paraId="03194F84" w14:textId="77777777" w:rsidR="00034ADA" w:rsidRDefault="00896BE6">
            <w:pPr>
              <w:pStyle w:val="TableParagraph"/>
              <w:spacing w:line="228" w:lineRule="exact"/>
              <w:ind w:left="107"/>
              <w:rPr>
                <w:rFonts w:ascii="Arial"/>
                <w:sz w:val="20"/>
              </w:rPr>
            </w:pPr>
            <w:r>
              <w:rPr>
                <w:rFonts w:ascii="Arial"/>
                <w:sz w:val="20"/>
              </w:rPr>
              <w:t>Company phone</w:t>
            </w:r>
          </w:p>
        </w:tc>
        <w:tc>
          <w:tcPr>
            <w:tcW w:w="8103" w:type="dxa"/>
            <w:gridSpan w:val="2"/>
          </w:tcPr>
          <w:p w14:paraId="7D0C3DDC" w14:textId="77777777" w:rsidR="00034ADA" w:rsidRDefault="00034ADA">
            <w:pPr>
              <w:pStyle w:val="TableParagraph"/>
              <w:rPr>
                <w:rFonts w:ascii="Times New Roman"/>
              </w:rPr>
            </w:pPr>
          </w:p>
        </w:tc>
      </w:tr>
      <w:tr w:rsidR="00034ADA" w14:paraId="74D92CD6" w14:textId="77777777">
        <w:trPr>
          <w:trHeight w:val="460"/>
        </w:trPr>
        <w:tc>
          <w:tcPr>
            <w:tcW w:w="2072" w:type="dxa"/>
          </w:tcPr>
          <w:p w14:paraId="096783CD" w14:textId="77777777" w:rsidR="00034ADA" w:rsidRDefault="00896BE6">
            <w:pPr>
              <w:pStyle w:val="TableParagraph"/>
              <w:spacing w:line="227" w:lineRule="exact"/>
              <w:ind w:left="107"/>
              <w:rPr>
                <w:rFonts w:ascii="Arial"/>
                <w:sz w:val="20"/>
              </w:rPr>
            </w:pPr>
            <w:r>
              <w:rPr>
                <w:rFonts w:ascii="Arial"/>
                <w:sz w:val="20"/>
              </w:rPr>
              <w:t>Company Email</w:t>
            </w:r>
          </w:p>
        </w:tc>
        <w:tc>
          <w:tcPr>
            <w:tcW w:w="8103" w:type="dxa"/>
            <w:gridSpan w:val="2"/>
          </w:tcPr>
          <w:p w14:paraId="6337F5AF" w14:textId="77777777" w:rsidR="00034ADA" w:rsidRDefault="00034ADA">
            <w:pPr>
              <w:pStyle w:val="TableParagraph"/>
              <w:rPr>
                <w:rFonts w:ascii="Times New Roman"/>
              </w:rPr>
            </w:pPr>
          </w:p>
        </w:tc>
      </w:tr>
      <w:tr w:rsidR="00034ADA" w14:paraId="34E993C6" w14:textId="77777777">
        <w:trPr>
          <w:trHeight w:val="460"/>
        </w:trPr>
        <w:tc>
          <w:tcPr>
            <w:tcW w:w="2072" w:type="dxa"/>
          </w:tcPr>
          <w:p w14:paraId="4A9A0E05" w14:textId="77777777" w:rsidR="00034ADA" w:rsidRDefault="00896BE6">
            <w:pPr>
              <w:pStyle w:val="TableParagraph"/>
              <w:spacing w:line="227" w:lineRule="exact"/>
              <w:ind w:left="107"/>
              <w:rPr>
                <w:rFonts w:ascii="Arial"/>
                <w:sz w:val="20"/>
              </w:rPr>
            </w:pPr>
            <w:r>
              <w:rPr>
                <w:rFonts w:ascii="Arial"/>
                <w:sz w:val="20"/>
              </w:rPr>
              <w:t>URL</w:t>
            </w:r>
          </w:p>
        </w:tc>
        <w:tc>
          <w:tcPr>
            <w:tcW w:w="8103" w:type="dxa"/>
            <w:gridSpan w:val="2"/>
          </w:tcPr>
          <w:p w14:paraId="1318AE76" w14:textId="77777777" w:rsidR="00034ADA" w:rsidRDefault="00034ADA">
            <w:pPr>
              <w:pStyle w:val="TableParagraph"/>
              <w:rPr>
                <w:rFonts w:ascii="Times New Roman"/>
              </w:rPr>
            </w:pPr>
          </w:p>
        </w:tc>
      </w:tr>
      <w:tr w:rsidR="00034ADA" w14:paraId="451AD8F3" w14:textId="77777777">
        <w:trPr>
          <w:trHeight w:val="458"/>
        </w:trPr>
        <w:tc>
          <w:tcPr>
            <w:tcW w:w="2072" w:type="dxa"/>
          </w:tcPr>
          <w:p w14:paraId="7FD6E187" w14:textId="77777777" w:rsidR="00034ADA" w:rsidRDefault="00896BE6">
            <w:pPr>
              <w:pStyle w:val="TableParagraph"/>
              <w:spacing w:line="227" w:lineRule="exact"/>
              <w:ind w:left="107"/>
              <w:rPr>
                <w:rFonts w:ascii="Arial"/>
                <w:sz w:val="20"/>
              </w:rPr>
            </w:pPr>
            <w:r>
              <w:rPr>
                <w:rFonts w:ascii="Arial"/>
                <w:sz w:val="20"/>
              </w:rPr>
              <w:t>Name on Booth</w:t>
            </w:r>
          </w:p>
        </w:tc>
        <w:tc>
          <w:tcPr>
            <w:tcW w:w="8103" w:type="dxa"/>
            <w:gridSpan w:val="2"/>
          </w:tcPr>
          <w:p w14:paraId="7196E6A2" w14:textId="77777777" w:rsidR="00034ADA" w:rsidRDefault="00034ADA">
            <w:pPr>
              <w:pStyle w:val="TableParagraph"/>
              <w:rPr>
                <w:rFonts w:ascii="Times New Roman"/>
              </w:rPr>
            </w:pPr>
          </w:p>
        </w:tc>
      </w:tr>
      <w:tr w:rsidR="00034ADA" w14:paraId="02770950" w14:textId="77777777">
        <w:trPr>
          <w:trHeight w:val="460"/>
        </w:trPr>
        <w:tc>
          <w:tcPr>
            <w:tcW w:w="2072" w:type="dxa"/>
          </w:tcPr>
          <w:p w14:paraId="3201C51C" w14:textId="77777777" w:rsidR="00034ADA" w:rsidRDefault="00896BE6">
            <w:pPr>
              <w:pStyle w:val="TableParagraph"/>
              <w:spacing w:line="227" w:lineRule="exact"/>
              <w:ind w:left="107"/>
              <w:rPr>
                <w:rFonts w:ascii="Arial"/>
                <w:sz w:val="20"/>
              </w:rPr>
            </w:pPr>
            <w:r>
              <w:rPr>
                <w:rFonts w:ascii="Arial"/>
                <w:sz w:val="20"/>
              </w:rPr>
              <w:t>Contact Name</w:t>
            </w:r>
          </w:p>
        </w:tc>
        <w:tc>
          <w:tcPr>
            <w:tcW w:w="8103" w:type="dxa"/>
            <w:gridSpan w:val="2"/>
          </w:tcPr>
          <w:p w14:paraId="08F38D0E" w14:textId="77777777" w:rsidR="00034ADA" w:rsidRDefault="00034ADA">
            <w:pPr>
              <w:pStyle w:val="TableParagraph"/>
              <w:rPr>
                <w:rFonts w:ascii="Times New Roman"/>
              </w:rPr>
            </w:pPr>
          </w:p>
        </w:tc>
      </w:tr>
      <w:tr w:rsidR="00034ADA" w14:paraId="5970988D" w14:textId="77777777">
        <w:trPr>
          <w:trHeight w:val="460"/>
        </w:trPr>
        <w:tc>
          <w:tcPr>
            <w:tcW w:w="2072" w:type="dxa"/>
          </w:tcPr>
          <w:p w14:paraId="2BACF085" w14:textId="77777777" w:rsidR="00034ADA" w:rsidRDefault="00896BE6">
            <w:pPr>
              <w:pStyle w:val="TableParagraph"/>
              <w:spacing w:line="227" w:lineRule="exact"/>
              <w:ind w:left="107"/>
              <w:rPr>
                <w:rFonts w:ascii="Arial"/>
                <w:sz w:val="20"/>
              </w:rPr>
            </w:pPr>
            <w:r>
              <w:rPr>
                <w:rFonts w:ascii="Arial"/>
                <w:sz w:val="20"/>
              </w:rPr>
              <w:t>Contact phone</w:t>
            </w:r>
          </w:p>
        </w:tc>
        <w:tc>
          <w:tcPr>
            <w:tcW w:w="8103" w:type="dxa"/>
            <w:gridSpan w:val="2"/>
          </w:tcPr>
          <w:p w14:paraId="2493E979" w14:textId="77777777" w:rsidR="00034ADA" w:rsidRDefault="00034ADA">
            <w:pPr>
              <w:pStyle w:val="TableParagraph"/>
              <w:rPr>
                <w:rFonts w:ascii="Times New Roman"/>
              </w:rPr>
            </w:pPr>
          </w:p>
        </w:tc>
      </w:tr>
      <w:tr w:rsidR="00034ADA" w14:paraId="40594948" w14:textId="77777777">
        <w:trPr>
          <w:trHeight w:val="460"/>
        </w:trPr>
        <w:tc>
          <w:tcPr>
            <w:tcW w:w="2072" w:type="dxa"/>
          </w:tcPr>
          <w:p w14:paraId="4F995202" w14:textId="77777777" w:rsidR="00034ADA" w:rsidRDefault="00896BE6">
            <w:pPr>
              <w:pStyle w:val="TableParagraph"/>
              <w:spacing w:line="227" w:lineRule="exact"/>
              <w:ind w:left="107"/>
              <w:rPr>
                <w:rFonts w:ascii="Arial"/>
                <w:sz w:val="20"/>
              </w:rPr>
            </w:pPr>
            <w:r>
              <w:rPr>
                <w:rFonts w:ascii="Arial"/>
                <w:sz w:val="20"/>
              </w:rPr>
              <w:t>Contact email</w:t>
            </w:r>
          </w:p>
        </w:tc>
        <w:tc>
          <w:tcPr>
            <w:tcW w:w="8103" w:type="dxa"/>
            <w:gridSpan w:val="2"/>
          </w:tcPr>
          <w:p w14:paraId="47EBE913" w14:textId="77777777" w:rsidR="00034ADA" w:rsidRDefault="00034ADA">
            <w:pPr>
              <w:pStyle w:val="TableParagraph"/>
              <w:rPr>
                <w:rFonts w:ascii="Times New Roman"/>
              </w:rPr>
            </w:pPr>
          </w:p>
        </w:tc>
      </w:tr>
      <w:tr w:rsidR="00034ADA" w14:paraId="6986A3D5" w14:textId="77777777">
        <w:trPr>
          <w:trHeight w:val="528"/>
        </w:trPr>
        <w:tc>
          <w:tcPr>
            <w:tcW w:w="2072" w:type="dxa"/>
            <w:tcBorders>
              <w:bottom w:val="nil"/>
            </w:tcBorders>
          </w:tcPr>
          <w:p w14:paraId="3C5D1EA8" w14:textId="77777777" w:rsidR="00034ADA" w:rsidRDefault="00034ADA">
            <w:pPr>
              <w:pStyle w:val="TableParagraph"/>
              <w:spacing w:before="7"/>
              <w:rPr>
                <w:rFonts w:ascii="Arial"/>
                <w:b/>
                <w:sz w:val="20"/>
              </w:rPr>
            </w:pPr>
          </w:p>
          <w:p w14:paraId="5B6DE227" w14:textId="77777777" w:rsidR="00034ADA" w:rsidRDefault="00896BE6">
            <w:pPr>
              <w:pStyle w:val="TableParagraph"/>
              <w:ind w:left="107"/>
              <w:rPr>
                <w:rFonts w:ascii="Arial"/>
                <w:sz w:val="20"/>
              </w:rPr>
            </w:pPr>
            <w:r>
              <w:rPr>
                <w:rFonts w:ascii="Arial"/>
                <w:sz w:val="20"/>
              </w:rPr>
              <w:t>Attendees</w:t>
            </w:r>
          </w:p>
        </w:tc>
        <w:tc>
          <w:tcPr>
            <w:tcW w:w="4060" w:type="dxa"/>
            <w:tcBorders>
              <w:bottom w:val="nil"/>
            </w:tcBorders>
          </w:tcPr>
          <w:p w14:paraId="2189EB2E" w14:textId="77777777" w:rsidR="00034ADA" w:rsidRDefault="00034ADA">
            <w:pPr>
              <w:pStyle w:val="TableParagraph"/>
              <w:spacing w:before="7"/>
              <w:rPr>
                <w:rFonts w:ascii="Arial"/>
                <w:b/>
                <w:sz w:val="20"/>
              </w:rPr>
            </w:pPr>
          </w:p>
          <w:p w14:paraId="43100499" w14:textId="77777777" w:rsidR="00034ADA" w:rsidRDefault="00896BE6">
            <w:pPr>
              <w:pStyle w:val="TableParagraph"/>
              <w:ind w:left="105"/>
              <w:rPr>
                <w:rFonts w:ascii="Arial"/>
                <w:sz w:val="20"/>
              </w:rPr>
            </w:pPr>
            <w:r>
              <w:rPr>
                <w:rFonts w:ascii="Arial"/>
                <w:sz w:val="20"/>
              </w:rPr>
              <w:t>1.</w:t>
            </w:r>
          </w:p>
        </w:tc>
        <w:tc>
          <w:tcPr>
            <w:tcW w:w="4043" w:type="dxa"/>
            <w:tcBorders>
              <w:bottom w:val="nil"/>
            </w:tcBorders>
          </w:tcPr>
          <w:p w14:paraId="588D46F5" w14:textId="77777777" w:rsidR="00034ADA" w:rsidRDefault="00034ADA">
            <w:pPr>
              <w:pStyle w:val="TableParagraph"/>
              <w:spacing w:before="7"/>
              <w:rPr>
                <w:rFonts w:ascii="Arial"/>
                <w:b/>
                <w:sz w:val="20"/>
              </w:rPr>
            </w:pPr>
          </w:p>
          <w:p w14:paraId="3EE81BFE" w14:textId="77777777" w:rsidR="00034ADA" w:rsidRDefault="00896BE6">
            <w:pPr>
              <w:pStyle w:val="TableParagraph"/>
              <w:ind w:left="161"/>
              <w:rPr>
                <w:rFonts w:ascii="Arial"/>
                <w:sz w:val="20"/>
              </w:rPr>
            </w:pPr>
            <w:r>
              <w:rPr>
                <w:rFonts w:ascii="Arial"/>
                <w:sz w:val="20"/>
              </w:rPr>
              <w:t>6.</w:t>
            </w:r>
          </w:p>
        </w:tc>
      </w:tr>
      <w:tr w:rsidR="00034ADA" w14:paraId="0B800D87" w14:textId="77777777">
        <w:trPr>
          <w:trHeight w:val="411"/>
        </w:trPr>
        <w:tc>
          <w:tcPr>
            <w:tcW w:w="2072" w:type="dxa"/>
            <w:tcBorders>
              <w:top w:val="nil"/>
              <w:bottom w:val="nil"/>
            </w:tcBorders>
          </w:tcPr>
          <w:p w14:paraId="6D4803EF" w14:textId="77777777" w:rsidR="00034ADA" w:rsidRDefault="00896BE6">
            <w:pPr>
              <w:pStyle w:val="TableParagraph"/>
              <w:spacing w:before="188" w:line="203" w:lineRule="exact"/>
              <w:ind w:left="107"/>
              <w:rPr>
                <w:rFonts w:ascii="Arial"/>
                <w:sz w:val="20"/>
              </w:rPr>
            </w:pPr>
            <w:r>
              <w:rPr>
                <w:rFonts w:ascii="Arial"/>
                <w:sz w:val="20"/>
              </w:rPr>
              <w:t>(Name tags</w:t>
            </w:r>
          </w:p>
        </w:tc>
        <w:tc>
          <w:tcPr>
            <w:tcW w:w="4060" w:type="dxa"/>
            <w:tcBorders>
              <w:top w:val="nil"/>
              <w:bottom w:val="nil"/>
            </w:tcBorders>
          </w:tcPr>
          <w:p w14:paraId="7ECBD4B1" w14:textId="77777777" w:rsidR="00034ADA" w:rsidRDefault="00896BE6">
            <w:pPr>
              <w:pStyle w:val="TableParagraph"/>
              <w:spacing w:before="54"/>
              <w:ind w:left="160"/>
              <w:rPr>
                <w:rFonts w:ascii="Arial"/>
                <w:sz w:val="20"/>
              </w:rPr>
            </w:pPr>
            <w:r>
              <w:rPr>
                <w:rFonts w:ascii="Arial"/>
                <w:sz w:val="20"/>
              </w:rPr>
              <w:t>2.</w:t>
            </w:r>
          </w:p>
        </w:tc>
        <w:tc>
          <w:tcPr>
            <w:tcW w:w="4043" w:type="dxa"/>
            <w:tcBorders>
              <w:top w:val="nil"/>
              <w:bottom w:val="nil"/>
            </w:tcBorders>
          </w:tcPr>
          <w:p w14:paraId="6CAB87A7" w14:textId="77777777" w:rsidR="00034ADA" w:rsidRDefault="00896BE6">
            <w:pPr>
              <w:pStyle w:val="TableParagraph"/>
              <w:spacing w:before="54"/>
              <w:ind w:left="161"/>
              <w:rPr>
                <w:rFonts w:ascii="Arial"/>
                <w:sz w:val="20"/>
              </w:rPr>
            </w:pPr>
            <w:r>
              <w:rPr>
                <w:rFonts w:ascii="Arial"/>
                <w:sz w:val="20"/>
              </w:rPr>
              <w:t>7.</w:t>
            </w:r>
          </w:p>
        </w:tc>
      </w:tr>
      <w:tr w:rsidR="00034ADA" w14:paraId="214F238F" w14:textId="77777777">
        <w:trPr>
          <w:trHeight w:val="292"/>
        </w:trPr>
        <w:tc>
          <w:tcPr>
            <w:tcW w:w="2072" w:type="dxa"/>
            <w:tcBorders>
              <w:top w:val="nil"/>
              <w:bottom w:val="nil"/>
            </w:tcBorders>
          </w:tcPr>
          <w:p w14:paraId="4A93B142" w14:textId="77777777" w:rsidR="00034ADA" w:rsidRDefault="00896BE6">
            <w:pPr>
              <w:pStyle w:val="TableParagraph"/>
              <w:spacing w:before="17"/>
              <w:ind w:left="107"/>
              <w:rPr>
                <w:rFonts w:ascii="Arial"/>
                <w:sz w:val="20"/>
              </w:rPr>
            </w:pPr>
            <w:r>
              <w:rPr>
                <w:rFonts w:ascii="Arial"/>
                <w:sz w:val="20"/>
              </w:rPr>
              <w:t>required)</w:t>
            </w:r>
          </w:p>
        </w:tc>
        <w:tc>
          <w:tcPr>
            <w:tcW w:w="4060" w:type="dxa"/>
            <w:tcBorders>
              <w:top w:val="nil"/>
              <w:bottom w:val="nil"/>
            </w:tcBorders>
          </w:tcPr>
          <w:p w14:paraId="1F041A2E" w14:textId="77777777" w:rsidR="00034ADA" w:rsidRDefault="00896BE6">
            <w:pPr>
              <w:pStyle w:val="TableParagraph"/>
              <w:spacing w:line="216" w:lineRule="exact"/>
              <w:ind w:left="160"/>
              <w:rPr>
                <w:rFonts w:ascii="Arial"/>
                <w:sz w:val="20"/>
              </w:rPr>
            </w:pPr>
            <w:r>
              <w:rPr>
                <w:rFonts w:ascii="Arial"/>
                <w:sz w:val="20"/>
              </w:rPr>
              <w:t>3.</w:t>
            </w:r>
          </w:p>
        </w:tc>
        <w:tc>
          <w:tcPr>
            <w:tcW w:w="4043" w:type="dxa"/>
            <w:tcBorders>
              <w:top w:val="nil"/>
              <w:bottom w:val="nil"/>
            </w:tcBorders>
          </w:tcPr>
          <w:p w14:paraId="7B6D0B15" w14:textId="77777777" w:rsidR="00034ADA" w:rsidRDefault="00896BE6">
            <w:pPr>
              <w:pStyle w:val="TableParagraph"/>
              <w:spacing w:line="216" w:lineRule="exact"/>
              <w:ind w:left="161"/>
              <w:rPr>
                <w:rFonts w:ascii="Arial"/>
                <w:sz w:val="20"/>
              </w:rPr>
            </w:pPr>
            <w:r>
              <w:rPr>
                <w:rFonts w:ascii="Arial"/>
                <w:sz w:val="20"/>
              </w:rPr>
              <w:t>8.</w:t>
            </w:r>
          </w:p>
        </w:tc>
      </w:tr>
      <w:tr w:rsidR="00034ADA" w14:paraId="3CD32678" w14:textId="77777777">
        <w:trPr>
          <w:trHeight w:val="330"/>
        </w:trPr>
        <w:tc>
          <w:tcPr>
            <w:tcW w:w="2072" w:type="dxa"/>
            <w:tcBorders>
              <w:top w:val="nil"/>
              <w:bottom w:val="nil"/>
            </w:tcBorders>
          </w:tcPr>
          <w:p w14:paraId="7413F365" w14:textId="77777777" w:rsidR="00034ADA" w:rsidRDefault="00034ADA">
            <w:pPr>
              <w:pStyle w:val="TableParagraph"/>
              <w:rPr>
                <w:rFonts w:ascii="Times New Roman"/>
              </w:rPr>
            </w:pPr>
          </w:p>
        </w:tc>
        <w:tc>
          <w:tcPr>
            <w:tcW w:w="4060" w:type="dxa"/>
            <w:tcBorders>
              <w:top w:val="nil"/>
              <w:bottom w:val="nil"/>
            </w:tcBorders>
          </w:tcPr>
          <w:p w14:paraId="3C6D70B6" w14:textId="77777777" w:rsidR="00034ADA" w:rsidRDefault="00896BE6">
            <w:pPr>
              <w:pStyle w:val="TableParagraph"/>
              <w:spacing w:before="38"/>
              <w:ind w:left="160"/>
              <w:rPr>
                <w:rFonts w:ascii="Arial"/>
                <w:sz w:val="20"/>
              </w:rPr>
            </w:pPr>
            <w:r>
              <w:rPr>
                <w:rFonts w:ascii="Arial"/>
                <w:sz w:val="20"/>
              </w:rPr>
              <w:t>4.</w:t>
            </w:r>
          </w:p>
        </w:tc>
        <w:tc>
          <w:tcPr>
            <w:tcW w:w="4043" w:type="dxa"/>
            <w:tcBorders>
              <w:top w:val="nil"/>
              <w:bottom w:val="nil"/>
            </w:tcBorders>
          </w:tcPr>
          <w:p w14:paraId="4D89DC3E" w14:textId="77777777" w:rsidR="00034ADA" w:rsidRDefault="00896BE6">
            <w:pPr>
              <w:pStyle w:val="TableParagraph"/>
              <w:spacing w:before="38"/>
              <w:ind w:left="161"/>
              <w:rPr>
                <w:rFonts w:ascii="Arial"/>
                <w:sz w:val="20"/>
              </w:rPr>
            </w:pPr>
            <w:r>
              <w:rPr>
                <w:rFonts w:ascii="Arial"/>
                <w:sz w:val="20"/>
              </w:rPr>
              <w:t>9.</w:t>
            </w:r>
          </w:p>
        </w:tc>
      </w:tr>
      <w:tr w:rsidR="00034ADA" w14:paraId="49B2437A" w14:textId="77777777">
        <w:trPr>
          <w:trHeight w:val="402"/>
        </w:trPr>
        <w:tc>
          <w:tcPr>
            <w:tcW w:w="2072" w:type="dxa"/>
            <w:tcBorders>
              <w:top w:val="nil"/>
            </w:tcBorders>
          </w:tcPr>
          <w:p w14:paraId="0B778B4F" w14:textId="77777777" w:rsidR="00034ADA" w:rsidRDefault="00034ADA">
            <w:pPr>
              <w:pStyle w:val="TableParagraph"/>
              <w:rPr>
                <w:rFonts w:ascii="Times New Roman"/>
              </w:rPr>
            </w:pPr>
          </w:p>
        </w:tc>
        <w:tc>
          <w:tcPr>
            <w:tcW w:w="4060" w:type="dxa"/>
            <w:tcBorders>
              <w:top w:val="nil"/>
            </w:tcBorders>
          </w:tcPr>
          <w:p w14:paraId="042814A5" w14:textId="77777777" w:rsidR="00034ADA" w:rsidRDefault="00896BE6">
            <w:pPr>
              <w:pStyle w:val="TableParagraph"/>
              <w:spacing w:before="54"/>
              <w:ind w:left="160"/>
              <w:rPr>
                <w:rFonts w:ascii="Arial"/>
                <w:sz w:val="20"/>
              </w:rPr>
            </w:pPr>
            <w:r>
              <w:rPr>
                <w:rFonts w:ascii="Arial"/>
                <w:sz w:val="20"/>
              </w:rPr>
              <w:t>5.</w:t>
            </w:r>
          </w:p>
        </w:tc>
        <w:tc>
          <w:tcPr>
            <w:tcW w:w="4043" w:type="dxa"/>
            <w:tcBorders>
              <w:top w:val="nil"/>
            </w:tcBorders>
          </w:tcPr>
          <w:p w14:paraId="10ACA13C" w14:textId="77777777" w:rsidR="00034ADA" w:rsidRDefault="00896BE6">
            <w:pPr>
              <w:pStyle w:val="TableParagraph"/>
              <w:spacing w:before="54"/>
              <w:ind w:left="106"/>
              <w:rPr>
                <w:rFonts w:ascii="Arial"/>
                <w:sz w:val="20"/>
              </w:rPr>
            </w:pPr>
            <w:r>
              <w:rPr>
                <w:rFonts w:ascii="Arial"/>
                <w:sz w:val="20"/>
              </w:rPr>
              <w:t>10.</w:t>
            </w:r>
          </w:p>
        </w:tc>
      </w:tr>
    </w:tbl>
    <w:p w14:paraId="56D38080" w14:textId="77777777" w:rsidR="00034ADA" w:rsidRDefault="00034ADA">
      <w:pPr>
        <w:pStyle w:val="BodyText"/>
        <w:spacing w:before="9"/>
        <w:rPr>
          <w:rFonts w:ascii="Arial"/>
          <w:b/>
          <w:sz w:val="20"/>
        </w:rPr>
      </w:pPr>
    </w:p>
    <w:p w14:paraId="0AF59EE5" w14:textId="77777777" w:rsidR="00034ADA" w:rsidRDefault="00896BE6">
      <w:pPr>
        <w:pStyle w:val="Heading1"/>
        <w:spacing w:after="49"/>
        <w:ind w:left="220"/>
        <w:rPr>
          <w:rFonts w:ascii="Calibri"/>
        </w:rPr>
      </w:pPr>
      <w:r>
        <w:rPr>
          <w:rFonts w:ascii="Calibri"/>
        </w:rPr>
        <w:t>FEES: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0"/>
        <w:gridCol w:w="7398"/>
      </w:tblGrid>
      <w:tr w:rsidR="00034ADA" w14:paraId="33EC2A55" w14:textId="77777777">
        <w:trPr>
          <w:trHeight w:val="441"/>
        </w:trPr>
        <w:tc>
          <w:tcPr>
            <w:tcW w:w="3620" w:type="dxa"/>
          </w:tcPr>
          <w:p w14:paraId="0BDD7C5B" w14:textId="77777777" w:rsidR="00034ADA" w:rsidRDefault="00896BE6">
            <w:pPr>
              <w:pStyle w:val="TableParagraph"/>
              <w:spacing w:before="1"/>
              <w:ind w:left="162"/>
              <w:rPr>
                <w:sz w:val="24"/>
              </w:rPr>
            </w:pPr>
            <w:r>
              <w:rPr>
                <w:sz w:val="24"/>
              </w:rPr>
              <w:t>Booth:</w:t>
            </w:r>
            <w:r>
              <w:rPr>
                <w:spacing w:val="53"/>
                <w:sz w:val="24"/>
              </w:rPr>
              <w:t xml:space="preserve"> </w:t>
            </w:r>
            <w:r>
              <w:rPr>
                <w:sz w:val="24"/>
              </w:rPr>
              <w:t>$525.00</w:t>
            </w:r>
          </w:p>
        </w:tc>
        <w:tc>
          <w:tcPr>
            <w:tcW w:w="7398" w:type="dxa"/>
          </w:tcPr>
          <w:p w14:paraId="4AF85546" w14:textId="77777777" w:rsidR="00034ADA" w:rsidRDefault="00034ADA">
            <w:pPr>
              <w:pStyle w:val="TableParagraph"/>
              <w:rPr>
                <w:rFonts w:ascii="Times New Roman"/>
              </w:rPr>
            </w:pPr>
          </w:p>
        </w:tc>
      </w:tr>
      <w:tr w:rsidR="00034ADA" w14:paraId="1D2CF73C" w14:textId="77777777">
        <w:trPr>
          <w:trHeight w:val="438"/>
        </w:trPr>
        <w:tc>
          <w:tcPr>
            <w:tcW w:w="3620" w:type="dxa"/>
          </w:tcPr>
          <w:p w14:paraId="0620D8CC" w14:textId="77777777" w:rsidR="00034ADA" w:rsidRDefault="00034ADA">
            <w:pPr>
              <w:pStyle w:val="TableParagraph"/>
              <w:rPr>
                <w:rFonts w:ascii="Times New Roman"/>
              </w:rPr>
            </w:pPr>
          </w:p>
        </w:tc>
        <w:tc>
          <w:tcPr>
            <w:tcW w:w="7398" w:type="dxa"/>
          </w:tcPr>
          <w:p w14:paraId="3529BC63" w14:textId="77777777" w:rsidR="00034ADA" w:rsidRDefault="00034ADA">
            <w:pPr>
              <w:pStyle w:val="TableParagraph"/>
              <w:rPr>
                <w:rFonts w:ascii="Times New Roman"/>
              </w:rPr>
            </w:pPr>
          </w:p>
        </w:tc>
      </w:tr>
      <w:tr w:rsidR="00034ADA" w14:paraId="7661FA40" w14:textId="77777777">
        <w:trPr>
          <w:trHeight w:val="438"/>
        </w:trPr>
        <w:tc>
          <w:tcPr>
            <w:tcW w:w="3620" w:type="dxa"/>
          </w:tcPr>
          <w:p w14:paraId="61158765" w14:textId="337264AA" w:rsidR="00034ADA" w:rsidRDefault="00034ADA">
            <w:pPr>
              <w:pStyle w:val="TableParagraph"/>
              <w:spacing w:line="292" w:lineRule="exact"/>
              <w:ind w:left="107"/>
              <w:rPr>
                <w:sz w:val="24"/>
              </w:rPr>
            </w:pPr>
          </w:p>
        </w:tc>
        <w:tc>
          <w:tcPr>
            <w:tcW w:w="7398" w:type="dxa"/>
          </w:tcPr>
          <w:p w14:paraId="11F81C4A" w14:textId="77777777" w:rsidR="00034ADA" w:rsidRDefault="00034ADA">
            <w:pPr>
              <w:pStyle w:val="TableParagraph"/>
              <w:rPr>
                <w:rFonts w:ascii="Times New Roman"/>
              </w:rPr>
            </w:pPr>
          </w:p>
        </w:tc>
      </w:tr>
      <w:tr w:rsidR="00034ADA" w14:paraId="37E8F5AF" w14:textId="77777777">
        <w:trPr>
          <w:trHeight w:val="587"/>
        </w:trPr>
        <w:tc>
          <w:tcPr>
            <w:tcW w:w="3620" w:type="dxa"/>
          </w:tcPr>
          <w:p w14:paraId="27CA725F" w14:textId="77777777" w:rsidR="00034ADA" w:rsidRDefault="00896BE6">
            <w:pPr>
              <w:pStyle w:val="TableParagraph"/>
              <w:ind w:right="98"/>
              <w:jc w:val="right"/>
              <w:rPr>
                <w:b/>
                <w:sz w:val="32"/>
              </w:rPr>
            </w:pPr>
            <w:r>
              <w:rPr>
                <w:b/>
                <w:w w:val="95"/>
                <w:sz w:val="32"/>
              </w:rPr>
              <w:t>Total</w:t>
            </w:r>
          </w:p>
        </w:tc>
        <w:tc>
          <w:tcPr>
            <w:tcW w:w="7398" w:type="dxa"/>
          </w:tcPr>
          <w:p w14:paraId="1C926993" w14:textId="77777777" w:rsidR="00034ADA" w:rsidRDefault="00034ADA">
            <w:pPr>
              <w:pStyle w:val="TableParagraph"/>
              <w:rPr>
                <w:rFonts w:ascii="Times New Roman"/>
              </w:rPr>
            </w:pPr>
          </w:p>
        </w:tc>
      </w:tr>
      <w:tr w:rsidR="00034ADA" w14:paraId="4A398C0E" w14:textId="77777777">
        <w:trPr>
          <w:trHeight w:val="1756"/>
        </w:trPr>
        <w:tc>
          <w:tcPr>
            <w:tcW w:w="11018" w:type="dxa"/>
            <w:gridSpan w:val="2"/>
          </w:tcPr>
          <w:p w14:paraId="7F2606C6" w14:textId="77777777" w:rsidR="00034ADA" w:rsidRDefault="00896BE6">
            <w:pPr>
              <w:pStyle w:val="TableParagraph"/>
              <w:spacing w:line="292" w:lineRule="exact"/>
              <w:ind w:left="218"/>
              <w:rPr>
                <w:b/>
                <w:sz w:val="24"/>
              </w:rPr>
            </w:pPr>
            <w:r>
              <w:rPr>
                <w:b/>
                <w:sz w:val="24"/>
              </w:rPr>
              <w:t>Make check payable to:</w:t>
            </w:r>
            <w:r>
              <w:rPr>
                <w:b/>
                <w:spacing w:val="51"/>
                <w:sz w:val="24"/>
              </w:rPr>
              <w:t xml:space="preserve"> </w:t>
            </w:r>
            <w:r>
              <w:rPr>
                <w:b/>
                <w:sz w:val="24"/>
              </w:rPr>
              <w:t>THSBCA</w:t>
            </w:r>
          </w:p>
          <w:p w14:paraId="70DECFB7" w14:textId="77777777" w:rsidR="00034ADA" w:rsidRDefault="00896BE6">
            <w:pPr>
              <w:pStyle w:val="TableParagraph"/>
              <w:ind w:left="2714" w:right="3552" w:hanging="922"/>
              <w:rPr>
                <w:b/>
                <w:sz w:val="24"/>
              </w:rPr>
            </w:pPr>
            <w:r>
              <w:rPr>
                <w:b/>
                <w:sz w:val="24"/>
              </w:rPr>
              <w:t>Mail to: Armando Sedeno, THSBCA Exhibit Director 10310 Grape Creek Grove Lane</w:t>
            </w:r>
          </w:p>
          <w:p w14:paraId="2ED38E00" w14:textId="77777777" w:rsidR="00034ADA" w:rsidRDefault="00896BE6">
            <w:pPr>
              <w:pStyle w:val="TableParagraph"/>
              <w:spacing w:line="293" w:lineRule="exact"/>
              <w:ind w:left="2714"/>
              <w:rPr>
                <w:b/>
                <w:sz w:val="24"/>
              </w:rPr>
            </w:pPr>
            <w:r>
              <w:rPr>
                <w:b/>
                <w:sz w:val="24"/>
              </w:rPr>
              <w:t>Cypress, TX</w:t>
            </w:r>
            <w:r>
              <w:rPr>
                <w:b/>
                <w:spacing w:val="52"/>
                <w:sz w:val="24"/>
              </w:rPr>
              <w:t xml:space="preserve"> </w:t>
            </w:r>
            <w:r>
              <w:rPr>
                <w:b/>
                <w:sz w:val="24"/>
              </w:rPr>
              <w:t>77433</w:t>
            </w:r>
          </w:p>
          <w:p w14:paraId="04FB6CD9" w14:textId="77777777" w:rsidR="00034ADA" w:rsidRDefault="00034ADA">
            <w:pPr>
              <w:pStyle w:val="TableParagraph"/>
              <w:spacing w:before="12"/>
              <w:rPr>
                <w:b/>
                <w:sz w:val="23"/>
              </w:rPr>
            </w:pPr>
          </w:p>
          <w:p w14:paraId="3C8B61F3" w14:textId="26CA19DE" w:rsidR="00034ADA" w:rsidRDefault="00896BE6">
            <w:pPr>
              <w:pStyle w:val="TableParagraph"/>
              <w:spacing w:line="273" w:lineRule="exact"/>
              <w:ind w:left="828"/>
              <w:rPr>
                <w:b/>
                <w:sz w:val="24"/>
              </w:rPr>
            </w:pPr>
            <w:r>
              <w:rPr>
                <w:b/>
                <w:sz w:val="24"/>
              </w:rPr>
              <w:t xml:space="preserve">*Applications and full payment requested by </w:t>
            </w:r>
            <w:r w:rsidR="00830931">
              <w:rPr>
                <w:b/>
                <w:sz w:val="24"/>
              </w:rPr>
              <w:t>December</w:t>
            </w:r>
            <w:r>
              <w:rPr>
                <w:b/>
                <w:sz w:val="24"/>
              </w:rPr>
              <w:t xml:space="preserve"> 1</w:t>
            </w:r>
            <w:r w:rsidR="00C90E3A">
              <w:rPr>
                <w:b/>
                <w:sz w:val="24"/>
              </w:rPr>
              <w:t>7</w:t>
            </w:r>
            <w:r>
              <w:rPr>
                <w:b/>
                <w:sz w:val="24"/>
                <w:vertAlign w:val="superscript"/>
              </w:rPr>
              <w:t>th</w:t>
            </w:r>
          </w:p>
        </w:tc>
      </w:tr>
    </w:tbl>
    <w:p w14:paraId="1CBEDAB1" w14:textId="77777777" w:rsidR="00034ADA" w:rsidRDefault="00034ADA">
      <w:pPr>
        <w:pStyle w:val="BodyText"/>
        <w:spacing w:before="2"/>
        <w:rPr>
          <w:b/>
          <w:sz w:val="20"/>
        </w:rPr>
      </w:pPr>
    </w:p>
    <w:p w14:paraId="60D87777" w14:textId="77777777" w:rsidR="00034ADA" w:rsidRDefault="00034ADA">
      <w:pPr>
        <w:rPr>
          <w:sz w:val="20"/>
        </w:rPr>
        <w:sectPr w:rsidR="00034ADA">
          <w:pgSz w:w="12240" w:h="15840"/>
          <w:pgMar w:top="1940" w:right="500" w:bottom="280" w:left="500" w:header="288" w:footer="0" w:gutter="0"/>
          <w:cols w:space="720"/>
        </w:sectPr>
      </w:pPr>
    </w:p>
    <w:p w14:paraId="6B6BEECA" w14:textId="77777777" w:rsidR="00034ADA" w:rsidRDefault="00896BE6">
      <w:pPr>
        <w:pStyle w:val="Heading2"/>
        <w:tabs>
          <w:tab w:val="left" w:pos="6895"/>
        </w:tabs>
      </w:pPr>
      <w:r>
        <w:rPr>
          <w:b/>
          <w:sz w:val="32"/>
        </w:rPr>
        <w:t xml:space="preserve">NOTE:  </w:t>
      </w:r>
      <w:r>
        <w:t xml:space="preserve">We would like to donate a door prize. </w:t>
      </w:r>
      <w:r>
        <w:rPr>
          <w:spacing w:val="49"/>
        </w:rPr>
        <w:t xml:space="preserve"> </w:t>
      </w:r>
      <w:r>
        <w:t>YES</w:t>
      </w:r>
      <w:r>
        <w:rPr>
          <w:spacing w:val="-1"/>
        </w:rPr>
        <w:t xml:space="preserve"> </w:t>
      </w:r>
      <w:r>
        <w:rPr>
          <w:u w:val="single"/>
        </w:rPr>
        <w:t xml:space="preserve"> </w:t>
      </w:r>
      <w:r>
        <w:rPr>
          <w:u w:val="single"/>
        </w:rPr>
        <w:tab/>
      </w:r>
    </w:p>
    <w:p w14:paraId="26B49E11" w14:textId="77777777" w:rsidR="00034ADA" w:rsidRDefault="00896BE6">
      <w:pPr>
        <w:tabs>
          <w:tab w:val="left" w:pos="4009"/>
        </w:tabs>
        <w:spacing w:before="73"/>
        <w:ind w:left="220"/>
        <w:rPr>
          <w:sz w:val="28"/>
        </w:rPr>
      </w:pPr>
      <w:r>
        <w:br w:type="column"/>
      </w:r>
      <w:r>
        <w:rPr>
          <w:sz w:val="28"/>
        </w:rPr>
        <w:t>Item:</w:t>
      </w:r>
      <w:r>
        <w:rPr>
          <w:spacing w:val="-2"/>
          <w:sz w:val="28"/>
        </w:rPr>
        <w:t xml:space="preserve"> </w:t>
      </w:r>
      <w:r>
        <w:rPr>
          <w:sz w:val="28"/>
          <w:u w:val="single"/>
        </w:rPr>
        <w:t xml:space="preserve"> </w:t>
      </w:r>
      <w:r>
        <w:rPr>
          <w:sz w:val="28"/>
          <w:u w:val="single"/>
        </w:rPr>
        <w:tab/>
      </w:r>
    </w:p>
    <w:sectPr w:rsidR="00034ADA">
      <w:type w:val="continuous"/>
      <w:pgSz w:w="12240" w:h="15840"/>
      <w:pgMar w:top="1940" w:right="500" w:bottom="280" w:left="500" w:header="720" w:footer="720" w:gutter="0"/>
      <w:cols w:num="2" w:space="720" w:equalWidth="0">
        <w:col w:w="6936" w:space="60"/>
        <w:col w:w="424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435F" w14:textId="77777777" w:rsidR="00747BE6" w:rsidRDefault="00747BE6">
      <w:r>
        <w:separator/>
      </w:r>
    </w:p>
  </w:endnote>
  <w:endnote w:type="continuationSeparator" w:id="0">
    <w:p w14:paraId="610B5543" w14:textId="77777777" w:rsidR="00747BE6" w:rsidRDefault="0074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DBF6" w14:textId="77777777" w:rsidR="00747BE6" w:rsidRDefault="00747BE6">
      <w:r>
        <w:separator/>
      </w:r>
    </w:p>
  </w:footnote>
  <w:footnote w:type="continuationSeparator" w:id="0">
    <w:p w14:paraId="539C5946" w14:textId="77777777" w:rsidR="00747BE6" w:rsidRDefault="00747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2F67" w14:textId="77777777" w:rsidR="00034ADA" w:rsidRDefault="00896BE6">
    <w:pPr>
      <w:pStyle w:val="BodyText"/>
      <w:spacing w:line="14" w:lineRule="auto"/>
      <w:rPr>
        <w:sz w:val="20"/>
      </w:rPr>
    </w:pPr>
    <w:r>
      <w:rPr>
        <w:noProof/>
      </w:rPr>
      <w:drawing>
        <wp:anchor distT="0" distB="0" distL="0" distR="0" simplePos="0" relativeHeight="251413504" behindDoc="1" locked="0" layoutInCell="1" allowOverlap="1" wp14:anchorId="0935B96C" wp14:editId="6D17116A">
          <wp:simplePos x="0" y="0"/>
          <wp:positionH relativeFrom="page">
            <wp:posOffset>501649</wp:posOffset>
          </wp:positionH>
          <wp:positionV relativeFrom="page">
            <wp:posOffset>182949</wp:posOffset>
          </wp:positionV>
          <wp:extent cx="1193786" cy="10572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93786" cy="1057205"/>
                  </a:xfrm>
                  <a:prstGeom prst="rect">
                    <a:avLst/>
                  </a:prstGeom>
                </pic:spPr>
              </pic:pic>
            </a:graphicData>
          </a:graphic>
        </wp:anchor>
      </w:drawing>
    </w:r>
    <w:r>
      <w:rPr>
        <w:noProof/>
      </w:rPr>
      <w:drawing>
        <wp:anchor distT="0" distB="0" distL="0" distR="0" simplePos="0" relativeHeight="251414528" behindDoc="1" locked="0" layoutInCell="1" allowOverlap="1" wp14:anchorId="2903FDA7" wp14:editId="1926CA1C">
          <wp:simplePos x="0" y="0"/>
          <wp:positionH relativeFrom="page">
            <wp:posOffset>1866227</wp:posOffset>
          </wp:positionH>
          <wp:positionV relativeFrom="page">
            <wp:posOffset>325753</wp:posOffset>
          </wp:positionV>
          <wp:extent cx="4725237" cy="91440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4725237" cy="91440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34ADA"/>
    <w:rsid w:val="00034ADA"/>
    <w:rsid w:val="00053E81"/>
    <w:rsid w:val="002A515F"/>
    <w:rsid w:val="0032461D"/>
    <w:rsid w:val="00452402"/>
    <w:rsid w:val="00491657"/>
    <w:rsid w:val="005A4BF5"/>
    <w:rsid w:val="006424D4"/>
    <w:rsid w:val="00747BE6"/>
    <w:rsid w:val="007B4D89"/>
    <w:rsid w:val="00830931"/>
    <w:rsid w:val="008931DB"/>
    <w:rsid w:val="00896BE6"/>
    <w:rsid w:val="00941D0A"/>
    <w:rsid w:val="00C12D13"/>
    <w:rsid w:val="00C26F48"/>
    <w:rsid w:val="00C90E3A"/>
    <w:rsid w:val="00C978A0"/>
    <w:rsid w:val="00D2560E"/>
    <w:rsid w:val="00DA6C6A"/>
    <w:rsid w:val="00F05DFE"/>
    <w:rsid w:val="00FE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0D13"/>
  <w15:docId w15:val="{5FAB2433-6698-4668-9DFA-E686C340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83"/>
      <w:outlineLvl w:val="0"/>
    </w:pPr>
    <w:rPr>
      <w:rFonts w:ascii="Arial" w:eastAsia="Arial" w:hAnsi="Arial" w:cs="Arial"/>
      <w:b/>
      <w:bCs/>
      <w:sz w:val="28"/>
      <w:szCs w:val="28"/>
    </w:rPr>
  </w:style>
  <w:style w:type="paragraph" w:styleId="Heading2">
    <w:name w:val="heading 2"/>
    <w:basedOn w:val="Normal"/>
    <w:uiPriority w:val="9"/>
    <w:unhideWhenUsed/>
    <w:qFormat/>
    <w:pPr>
      <w:spacing w:before="34"/>
      <w:ind w:left="220"/>
      <w:outlineLvl w:val="1"/>
    </w:pPr>
    <w:rPr>
      <w:sz w:val="28"/>
      <w:szCs w:val="28"/>
    </w:rPr>
  </w:style>
  <w:style w:type="paragraph" w:styleId="Heading3">
    <w:name w:val="heading 3"/>
    <w:basedOn w:val="Normal"/>
    <w:uiPriority w:val="9"/>
    <w:unhideWhenUsed/>
    <w:qFormat/>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edeno@sbcglobal.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Armando Sedeno</cp:lastModifiedBy>
  <cp:revision>19</cp:revision>
  <cp:lastPrinted>2020-08-20T14:05:00Z</cp:lastPrinted>
  <dcterms:created xsi:type="dcterms:W3CDTF">2020-08-20T14:03:00Z</dcterms:created>
  <dcterms:modified xsi:type="dcterms:W3CDTF">2021-07-14T10:09:00Z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Office Word 2007</vt:lpwstr>
  </property>
  <property fmtid="{D5CDD505-2E9C-101B-9397-08002B2CF9AE}" pid="4" name="LastSaved">
    <vt:filetime>2020-08-20T00:00:00Z</vt:filetime>
  </property>
</Properties>
</file>